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6A" w:rsidRPr="00304C6A" w:rsidRDefault="00304C6A" w:rsidP="00304C6A">
      <w:pPr>
        <w:jc w:val="center"/>
        <w:rPr>
          <w:b/>
          <w:sz w:val="28"/>
          <w:szCs w:val="28"/>
        </w:rPr>
      </w:pPr>
      <w:r w:rsidRPr="00304C6A">
        <w:rPr>
          <w:b/>
          <w:sz w:val="28"/>
          <w:szCs w:val="28"/>
        </w:rPr>
        <w:t>СОВЕТ ДЕПУТАТОВ ГОРОДА РЕУТОВ</w:t>
      </w:r>
    </w:p>
    <w:p w:rsidR="00304C6A" w:rsidRPr="00304C6A" w:rsidRDefault="00304C6A" w:rsidP="00304C6A">
      <w:pPr>
        <w:jc w:val="center"/>
        <w:rPr>
          <w:b/>
          <w:sz w:val="28"/>
          <w:szCs w:val="28"/>
        </w:rPr>
      </w:pPr>
    </w:p>
    <w:p w:rsidR="00304C6A" w:rsidRPr="00304C6A" w:rsidRDefault="00304C6A" w:rsidP="00304C6A">
      <w:pPr>
        <w:jc w:val="center"/>
        <w:rPr>
          <w:b/>
          <w:sz w:val="28"/>
          <w:szCs w:val="28"/>
        </w:rPr>
      </w:pPr>
      <w:r w:rsidRPr="00304C6A">
        <w:rPr>
          <w:b/>
          <w:sz w:val="28"/>
          <w:szCs w:val="28"/>
        </w:rPr>
        <w:t>РЕШЕНИЕ</w:t>
      </w:r>
    </w:p>
    <w:p w:rsidR="00304C6A" w:rsidRDefault="00304C6A" w:rsidP="00304C6A">
      <w:pPr>
        <w:jc w:val="center"/>
        <w:rPr>
          <w:sz w:val="28"/>
          <w:szCs w:val="28"/>
        </w:rPr>
      </w:pPr>
    </w:p>
    <w:p w:rsidR="00304C6A" w:rsidRPr="00304C6A" w:rsidRDefault="00304C6A" w:rsidP="00304C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20.08.2014 № 17/2014-НА</w:t>
      </w:r>
    </w:p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>
      <w:pPr>
        <w:jc w:val="center"/>
      </w:pPr>
      <w:r>
        <w:t>Об условиях приватизации нежилого помещения, общей площадью 97,5 кв. м.,</w:t>
      </w:r>
    </w:p>
    <w:p w:rsidR="00304C6A" w:rsidRPr="00445127" w:rsidRDefault="00304C6A" w:rsidP="00304C6A">
      <w:pPr>
        <w:jc w:val="center"/>
      </w:pPr>
      <w:r>
        <w:t>этаж 1,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r>
        <w:rPr>
          <w:lang w:val="en-US"/>
        </w:rPr>
        <w:t>II</w:t>
      </w:r>
    </w:p>
    <w:p w:rsidR="00304C6A" w:rsidRDefault="00304C6A" w:rsidP="00304C6A">
      <w:pPr>
        <w:jc w:val="center"/>
      </w:pPr>
    </w:p>
    <w:p w:rsidR="00304C6A" w:rsidRDefault="00304C6A" w:rsidP="00304C6A">
      <w:pPr>
        <w:jc w:val="both"/>
      </w:pPr>
    </w:p>
    <w:p w:rsidR="00304C6A" w:rsidRDefault="00304C6A" w:rsidP="00304C6A">
      <w:pPr>
        <w:ind w:firstLine="567"/>
        <w:jc w:val="both"/>
      </w:pPr>
      <w:r>
        <w:t>Совет депутатов города Реутов решил:</w:t>
      </w:r>
    </w:p>
    <w:p w:rsidR="00304C6A" w:rsidRDefault="00304C6A" w:rsidP="00304C6A">
      <w:pPr>
        <w:ind w:firstLine="567"/>
        <w:jc w:val="both"/>
      </w:pPr>
    </w:p>
    <w:p w:rsidR="00304C6A" w:rsidRDefault="00304C6A" w:rsidP="00304C6A">
      <w:pPr>
        <w:ind w:firstLine="567"/>
        <w:jc w:val="both"/>
      </w:pPr>
      <w:r>
        <w:t>1. Утвердить условия приватизации нежилого помещения, общей площадью 97,5 кв. м., этаж 1,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proofErr w:type="gramStart"/>
      <w:r>
        <w:rPr>
          <w:lang w:val="en-US"/>
        </w:rPr>
        <w:t>II</w:t>
      </w:r>
      <w:r w:rsidRPr="00EB4E6C">
        <w:t>.</w:t>
      </w:r>
      <w:proofErr w:type="gramEnd"/>
    </w:p>
    <w:p w:rsidR="00304C6A" w:rsidRPr="00EB4E6C" w:rsidRDefault="00304C6A" w:rsidP="00304C6A">
      <w:pPr>
        <w:ind w:firstLine="567"/>
        <w:jc w:val="both"/>
      </w:pPr>
    </w:p>
    <w:p w:rsidR="00304C6A" w:rsidRDefault="00304C6A" w:rsidP="00304C6A">
      <w:pPr>
        <w:ind w:firstLine="567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городском сайте.</w:t>
      </w:r>
    </w:p>
    <w:p w:rsidR="00304C6A" w:rsidRDefault="00304C6A" w:rsidP="00304C6A">
      <w:pPr>
        <w:ind w:firstLine="567"/>
        <w:jc w:val="both"/>
      </w:pPr>
    </w:p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>
      <w:r>
        <w:t>Глава города Реутов                                                                                                С.Г. Юров</w:t>
      </w:r>
    </w:p>
    <w:p w:rsidR="00304C6A" w:rsidRDefault="00304C6A" w:rsidP="00304C6A">
      <w:pPr>
        <w:jc w:val="center"/>
      </w:pPr>
    </w:p>
    <w:p w:rsidR="00304C6A" w:rsidRDefault="00304C6A" w:rsidP="00304C6A">
      <w:pPr>
        <w:jc w:val="center"/>
      </w:pPr>
    </w:p>
    <w:p w:rsidR="00304C6A" w:rsidRDefault="00304C6A" w:rsidP="00304C6A">
      <w:pPr>
        <w:jc w:val="center"/>
      </w:pPr>
    </w:p>
    <w:p w:rsidR="00304C6A" w:rsidRDefault="00304C6A" w:rsidP="00304C6A">
      <w:pPr>
        <w:jc w:val="center"/>
      </w:pPr>
    </w:p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>
      <w:r>
        <w:t xml:space="preserve">Принято Решением </w:t>
      </w:r>
    </w:p>
    <w:p w:rsidR="00304C6A" w:rsidRDefault="00304C6A" w:rsidP="00304C6A">
      <w:r>
        <w:t xml:space="preserve">Совета депутатов </w:t>
      </w:r>
    </w:p>
    <w:p w:rsidR="00304C6A" w:rsidRDefault="00304C6A" w:rsidP="00304C6A">
      <w:r>
        <w:t xml:space="preserve">города Реутов </w:t>
      </w:r>
    </w:p>
    <w:p w:rsidR="00304C6A" w:rsidRDefault="00304C6A" w:rsidP="00304C6A">
      <w:r>
        <w:t xml:space="preserve">от </w:t>
      </w:r>
      <w:r>
        <w:t>20.08.2014 № 26/2</w:t>
      </w:r>
    </w:p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/>
    <w:p w:rsidR="00304C6A" w:rsidRDefault="00304C6A" w:rsidP="00304C6A">
      <w:pPr>
        <w:jc w:val="both"/>
        <w:rPr>
          <w:lang w:val="en-US"/>
        </w:rPr>
      </w:pPr>
    </w:p>
    <w:p w:rsidR="00304C6A" w:rsidRDefault="00304C6A" w:rsidP="007B0AF3">
      <w:pPr>
        <w:jc w:val="right"/>
        <w:rPr>
          <w:lang w:val="en-US"/>
        </w:rPr>
      </w:pPr>
    </w:p>
    <w:p w:rsidR="00304C6A" w:rsidRDefault="00304C6A" w:rsidP="007B0AF3">
      <w:pPr>
        <w:jc w:val="right"/>
        <w:rPr>
          <w:lang w:val="en-US"/>
        </w:rPr>
      </w:pPr>
    </w:p>
    <w:p w:rsidR="00463441" w:rsidRDefault="007B0AF3" w:rsidP="007B0AF3">
      <w:pPr>
        <w:jc w:val="right"/>
      </w:pPr>
      <w:r>
        <w:lastRenderedPageBreak/>
        <w:t>Утверждены</w:t>
      </w:r>
    </w:p>
    <w:p w:rsidR="007B0AF3" w:rsidRDefault="007B0AF3" w:rsidP="007B0AF3">
      <w:pPr>
        <w:jc w:val="right"/>
      </w:pPr>
      <w:r>
        <w:t>Решением Совета депутатов города Реутов</w:t>
      </w:r>
    </w:p>
    <w:p w:rsidR="00A40A4B" w:rsidRDefault="00440B40" w:rsidP="007B0AF3">
      <w:pPr>
        <w:jc w:val="right"/>
      </w:pPr>
      <w:r>
        <w:t xml:space="preserve">                                                                                           </w:t>
      </w:r>
      <w:r w:rsidR="0015767A">
        <w:t xml:space="preserve">от </w:t>
      </w:r>
      <w:r w:rsidR="000E6725">
        <w:t>20.08.2014</w:t>
      </w:r>
      <w:r w:rsidR="00A40A4B">
        <w:t xml:space="preserve"> №</w:t>
      </w:r>
      <w:r w:rsidR="000E6725">
        <w:t xml:space="preserve"> 17/2014-НА</w:t>
      </w:r>
      <w:r w:rsidR="001E14FE">
        <w:t xml:space="preserve"> </w:t>
      </w:r>
    </w:p>
    <w:p w:rsidR="001E14FE" w:rsidRDefault="001E14FE" w:rsidP="00440B40"/>
    <w:p w:rsidR="00A40A4B" w:rsidRDefault="00A40A4B" w:rsidP="00463441">
      <w:pPr>
        <w:jc w:val="right"/>
      </w:pPr>
    </w:p>
    <w:p w:rsidR="00463441" w:rsidRDefault="00463441" w:rsidP="00463441">
      <w:pPr>
        <w:jc w:val="center"/>
        <w:rPr>
          <w:b/>
          <w:bCs/>
        </w:rPr>
      </w:pPr>
      <w:r>
        <w:rPr>
          <w:b/>
          <w:bCs/>
        </w:rPr>
        <w:t xml:space="preserve">Условия приватизации:  </w:t>
      </w:r>
    </w:p>
    <w:p w:rsidR="00EE098B" w:rsidRDefault="00EE098B" w:rsidP="00463441">
      <w:pPr>
        <w:jc w:val="center"/>
        <w:rPr>
          <w:b/>
          <w:bCs/>
        </w:rPr>
      </w:pPr>
    </w:p>
    <w:p w:rsidR="00463441" w:rsidRPr="00EB4E6C" w:rsidRDefault="00463441" w:rsidP="0066521A">
      <w:pPr>
        <w:ind w:firstLine="567"/>
        <w:jc w:val="both"/>
      </w:pPr>
      <w:r>
        <w:rPr>
          <w:b/>
          <w:bCs/>
        </w:rPr>
        <w:t>1. Объект приватизации</w:t>
      </w:r>
      <w:r w:rsidRPr="00FF6297">
        <w:rPr>
          <w:b/>
          <w:bCs/>
        </w:rPr>
        <w:t>:</w:t>
      </w:r>
      <w:r w:rsidRPr="00FF6297">
        <w:rPr>
          <w:b/>
        </w:rPr>
        <w:t xml:space="preserve"> </w:t>
      </w:r>
      <w:r w:rsidR="001A0C0E">
        <w:t>нежило</w:t>
      </w:r>
      <w:r w:rsidR="00E62CE9">
        <w:t>е</w:t>
      </w:r>
      <w:r w:rsidR="001A0C0E">
        <w:t xml:space="preserve"> помещени</w:t>
      </w:r>
      <w:r w:rsidR="00E62CE9">
        <w:t>е</w:t>
      </w:r>
      <w:r w:rsidR="001A0C0E">
        <w:t>, общая площадь 97,5 кв.м.,</w:t>
      </w:r>
      <w:r w:rsidR="00E62CE9">
        <w:t xml:space="preserve"> </w:t>
      </w:r>
      <w:r w:rsidR="001A0C0E">
        <w:t xml:space="preserve">этаж 1.    </w:t>
      </w:r>
      <w:r>
        <w:rPr>
          <w:b/>
          <w:bCs/>
        </w:rPr>
        <w:t>Адрес</w:t>
      </w:r>
      <w:r w:rsidR="003D2B82">
        <w:rPr>
          <w:b/>
          <w:bCs/>
        </w:rPr>
        <w:t xml:space="preserve"> объекта: </w:t>
      </w:r>
      <w:r w:rsidR="001A0C0E">
        <w:rPr>
          <w:bCs/>
        </w:rPr>
        <w:t>Московская</w:t>
      </w:r>
      <w:r w:rsidR="001A0C0E">
        <w:t xml:space="preserve"> область,</w:t>
      </w:r>
      <w:r w:rsidR="001A0C0E" w:rsidRPr="001A0C0E">
        <w:t xml:space="preserve"> </w:t>
      </w:r>
      <w:proofErr w:type="spellStart"/>
      <w:r w:rsidR="001A0C0E">
        <w:t>г.Реутов</w:t>
      </w:r>
      <w:proofErr w:type="spellEnd"/>
      <w:r w:rsidR="001A0C0E">
        <w:t xml:space="preserve">, </w:t>
      </w:r>
      <w:proofErr w:type="spellStart"/>
      <w:r w:rsidR="001A0C0E">
        <w:t>ул.Ленина</w:t>
      </w:r>
      <w:proofErr w:type="spellEnd"/>
      <w:r w:rsidR="001A0C0E">
        <w:t xml:space="preserve">, д.8, пом. </w:t>
      </w:r>
      <w:r w:rsidR="001A0C0E">
        <w:rPr>
          <w:lang w:val="en-US"/>
        </w:rPr>
        <w:t>II</w:t>
      </w:r>
      <w:r w:rsidR="00EB4E6C" w:rsidRPr="00EB4E6C">
        <w:t>.</w:t>
      </w:r>
    </w:p>
    <w:p w:rsidR="00463441" w:rsidRDefault="00463441" w:rsidP="0066521A">
      <w:pPr>
        <w:ind w:firstLine="567"/>
        <w:jc w:val="both"/>
      </w:pPr>
      <w:r w:rsidRPr="005C1253">
        <w:rPr>
          <w:bCs/>
        </w:rPr>
        <w:t xml:space="preserve">Благоустройство: </w:t>
      </w:r>
      <w:r w:rsidRPr="005C1253">
        <w:t xml:space="preserve">электроосвещение, </w:t>
      </w:r>
      <w:r w:rsidR="00147D0C" w:rsidRPr="005C1253">
        <w:t xml:space="preserve">отопление, горячее водоснабжение, </w:t>
      </w:r>
      <w:r w:rsidRPr="005C1253">
        <w:t>водопровод, канализация, вентиляция.</w:t>
      </w:r>
      <w:r w:rsidR="005C1253" w:rsidRPr="005C1253">
        <w:t xml:space="preserve"> </w:t>
      </w:r>
      <w:r w:rsidRPr="005C1253">
        <w:rPr>
          <w:bCs/>
        </w:rPr>
        <w:t xml:space="preserve">Отделка – </w:t>
      </w:r>
      <w:r w:rsidRPr="005C1253">
        <w:t>простая</w:t>
      </w:r>
      <w:r w:rsidR="005C1253" w:rsidRPr="005C1253">
        <w:t xml:space="preserve">. </w:t>
      </w:r>
      <w:r w:rsidRPr="005C1253">
        <w:rPr>
          <w:bCs/>
        </w:rPr>
        <w:t xml:space="preserve">Год постройки – </w:t>
      </w:r>
      <w:r w:rsidR="00147D0C" w:rsidRPr="005C1253">
        <w:t>19</w:t>
      </w:r>
      <w:r w:rsidR="001A0C0E" w:rsidRPr="005C1253">
        <w:t>56</w:t>
      </w:r>
      <w:r w:rsidR="005C1253" w:rsidRPr="005C1253">
        <w:t>.</w:t>
      </w:r>
    </w:p>
    <w:p w:rsidR="00371DB0" w:rsidRDefault="00371DB0" w:rsidP="00371DB0">
      <w:r>
        <w:rPr>
          <w:bCs/>
        </w:rPr>
        <w:t xml:space="preserve">          Нежилое помещение </w:t>
      </w:r>
      <w:r>
        <w:t>обременено договором аренды объекта недвижимости от 04.12.2002 №118, заключенным с ООО «Стоматолог» на срок по 31.12.2017г.</w:t>
      </w:r>
    </w:p>
    <w:p w:rsidR="0066521A" w:rsidRPr="00DF2A45" w:rsidRDefault="0066521A" w:rsidP="0066521A">
      <w:pPr>
        <w:ind w:firstLine="567"/>
        <w:jc w:val="both"/>
      </w:pPr>
      <w:r>
        <w:rPr>
          <w:b/>
          <w:bCs/>
        </w:rPr>
        <w:t>2</w:t>
      </w:r>
      <w:r w:rsidRPr="00494E1D">
        <w:rPr>
          <w:b/>
          <w:bCs/>
        </w:rPr>
        <w:t>. Способ приватизации</w:t>
      </w:r>
      <w:r w:rsidRPr="00DF2A45">
        <w:t xml:space="preserve"> - Аукцион, открытый по составу участников и</w:t>
      </w:r>
      <w:r>
        <w:t xml:space="preserve"> закрытый</w:t>
      </w:r>
      <w:r w:rsidRPr="00DF2A45">
        <w:t xml:space="preserve"> по форме подачи предложений по цене.</w:t>
      </w:r>
    </w:p>
    <w:p w:rsidR="00463441" w:rsidRDefault="005C1253" w:rsidP="0066521A">
      <w:pPr>
        <w:ind w:firstLine="567"/>
        <w:jc w:val="both"/>
      </w:pPr>
      <w:r>
        <w:rPr>
          <w:b/>
          <w:bCs/>
        </w:rPr>
        <w:t>3</w:t>
      </w:r>
      <w:r w:rsidR="00E46E6A">
        <w:rPr>
          <w:b/>
          <w:bCs/>
        </w:rPr>
        <w:t>.</w:t>
      </w:r>
      <w:r w:rsidR="00463441">
        <w:rPr>
          <w:b/>
          <w:bCs/>
        </w:rPr>
        <w:t xml:space="preserve"> </w:t>
      </w:r>
      <w:r w:rsidR="00494E38">
        <w:rPr>
          <w:b/>
          <w:bCs/>
        </w:rPr>
        <w:t xml:space="preserve">Цена </w:t>
      </w:r>
      <w:r w:rsidR="0066521A">
        <w:t>–</w:t>
      </w:r>
      <w:r w:rsidR="00441307">
        <w:t xml:space="preserve"> </w:t>
      </w:r>
      <w:r w:rsidR="0066521A">
        <w:t>10 214 329 (десять миллионов двести четырнадцать тысяч триста двадцать девять) руб. 66 коп</w:t>
      </w:r>
      <w:proofErr w:type="gramStart"/>
      <w:r w:rsidR="0066521A">
        <w:t>.</w:t>
      </w:r>
      <w:proofErr w:type="gramEnd"/>
      <w:r w:rsidR="0066521A">
        <w:t xml:space="preserve"> </w:t>
      </w:r>
      <w:proofErr w:type="gramStart"/>
      <w:r w:rsidR="0066521A">
        <w:t>с</w:t>
      </w:r>
      <w:proofErr w:type="gramEnd"/>
      <w:r w:rsidR="0066521A">
        <w:t xml:space="preserve"> НДС 18%, </w:t>
      </w:r>
      <w:r w:rsidR="00441307">
        <w:t>8 656 211 (восемь миллионов шестьсот пятьдесят шесть тысяч двести одиннадцать) руб</w:t>
      </w:r>
      <w:r w:rsidR="00302E0D">
        <w:t>лей</w:t>
      </w:r>
      <w:r w:rsidR="00441307">
        <w:t xml:space="preserve"> 58 коп</w:t>
      </w:r>
      <w:r w:rsidR="0066521A">
        <w:t>.</w:t>
      </w:r>
      <w:r w:rsidR="007B0AF3">
        <w:t xml:space="preserve"> </w:t>
      </w:r>
      <w:r w:rsidR="00083B39">
        <w:t>без учета НДС</w:t>
      </w:r>
      <w:r w:rsidR="007C0561">
        <w:t xml:space="preserve"> 18%</w:t>
      </w:r>
      <w:r w:rsidR="00463441">
        <w:t>.</w:t>
      </w:r>
    </w:p>
    <w:p w:rsidR="00DF4BF3" w:rsidRDefault="000B598B" w:rsidP="0066521A">
      <w:pPr>
        <w:ind w:firstLine="567"/>
        <w:jc w:val="both"/>
      </w:pPr>
      <w:r>
        <w:t>Цена объекта недвижимости определена в соответствии с Федеральным Законом от 29 июля 1998 года №135-ФЗ «Об оценочной деятельности в Российской Федерации»</w:t>
      </w:r>
      <w:r w:rsidR="007C0561">
        <w:t>.</w:t>
      </w:r>
      <w:r w:rsidR="00463441">
        <w:tab/>
      </w:r>
      <w:r w:rsidR="007B0AF3">
        <w:t xml:space="preserve"> </w:t>
      </w:r>
    </w:p>
    <w:p w:rsidR="005C1253" w:rsidRPr="00DF2A45" w:rsidRDefault="005C1253" w:rsidP="0066521A">
      <w:pPr>
        <w:ind w:firstLine="567"/>
        <w:jc w:val="both"/>
      </w:pPr>
      <w:r w:rsidRPr="00912E4E">
        <w:rPr>
          <w:b/>
          <w:bCs/>
        </w:rPr>
        <w:t>4.</w:t>
      </w:r>
      <w:r w:rsidRPr="00494E1D">
        <w:rPr>
          <w:b/>
          <w:bCs/>
        </w:rPr>
        <w:t xml:space="preserve"> Форма платежа</w:t>
      </w:r>
      <w:r w:rsidRPr="00DF2A45">
        <w:rPr>
          <w:bCs/>
        </w:rPr>
        <w:t xml:space="preserve"> - </w:t>
      </w:r>
      <w:r w:rsidRPr="00DF2A45">
        <w:t>единовременно в течение 10 дней со дня подписания договора купли-продажи объекта приватизации.</w:t>
      </w:r>
    </w:p>
    <w:p w:rsidR="005C1253" w:rsidRPr="00DF2A45" w:rsidRDefault="005C1253" w:rsidP="0066521A">
      <w:pPr>
        <w:ind w:firstLine="567"/>
        <w:jc w:val="both"/>
      </w:pPr>
      <w:r w:rsidRPr="00DF2A45"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5C1253" w:rsidRPr="00DF2A45" w:rsidRDefault="005C1253" w:rsidP="0066521A">
      <w:pPr>
        <w:ind w:firstLine="567"/>
        <w:jc w:val="both"/>
      </w:pPr>
      <w:r w:rsidRPr="00DF2A45">
        <w:t xml:space="preserve">Пени перечисляются в полном объеме в местный бюджет. </w:t>
      </w:r>
    </w:p>
    <w:p w:rsidR="00440B40" w:rsidRDefault="00440B40" w:rsidP="00463441">
      <w:pPr>
        <w:rPr>
          <w:b/>
          <w:bCs/>
        </w:rPr>
      </w:pPr>
    </w:p>
    <w:p w:rsidR="00872BE6" w:rsidRDefault="00872BE6"/>
    <w:p w:rsidR="00872BE6" w:rsidRDefault="00872BE6"/>
    <w:p w:rsidR="00872BE6" w:rsidRDefault="00872BE6"/>
    <w:p w:rsidR="00872BE6" w:rsidRDefault="00872BE6"/>
    <w:p w:rsidR="00872BE6" w:rsidRDefault="00872BE6"/>
    <w:p w:rsidR="00872BE6" w:rsidRDefault="00872BE6"/>
    <w:p w:rsidR="00872BE6" w:rsidRDefault="00872BE6"/>
    <w:p w:rsidR="00872BE6" w:rsidRDefault="00872BE6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424714" w:rsidRDefault="00424714"/>
    <w:p w:rsidR="00872BE6" w:rsidRDefault="00872BE6" w:rsidP="00872BE6"/>
    <w:p w:rsidR="00872BE6" w:rsidRDefault="00872BE6"/>
    <w:p w:rsidR="00872BE6" w:rsidRDefault="00872BE6"/>
    <w:p w:rsidR="00872BE6" w:rsidRDefault="00872BE6"/>
    <w:p w:rsidR="00872BE6" w:rsidRDefault="00304C6A" w:rsidP="00304C6A">
      <w:pPr>
        <w:jc w:val="center"/>
        <w:rPr>
          <w:b/>
          <w:sz w:val="28"/>
          <w:szCs w:val="28"/>
        </w:rPr>
      </w:pPr>
      <w:r w:rsidRPr="00304C6A">
        <w:rPr>
          <w:b/>
          <w:sz w:val="28"/>
          <w:szCs w:val="28"/>
        </w:rPr>
        <w:lastRenderedPageBreak/>
        <w:t>СОВЕТ ДЕПУТАТОВ ГОРОДА РЕУТОВ</w:t>
      </w:r>
    </w:p>
    <w:p w:rsidR="00304C6A" w:rsidRPr="00304C6A" w:rsidRDefault="00304C6A" w:rsidP="00304C6A">
      <w:pPr>
        <w:jc w:val="center"/>
        <w:rPr>
          <w:b/>
          <w:sz w:val="28"/>
          <w:szCs w:val="28"/>
        </w:rPr>
      </w:pPr>
    </w:p>
    <w:p w:rsidR="00304C6A" w:rsidRDefault="00304C6A" w:rsidP="00304C6A">
      <w:pPr>
        <w:jc w:val="center"/>
        <w:rPr>
          <w:b/>
          <w:sz w:val="28"/>
          <w:szCs w:val="28"/>
        </w:rPr>
      </w:pPr>
      <w:r w:rsidRPr="00304C6A">
        <w:rPr>
          <w:b/>
          <w:sz w:val="28"/>
          <w:szCs w:val="28"/>
        </w:rPr>
        <w:t>РЕШЕНИЕ</w:t>
      </w:r>
    </w:p>
    <w:p w:rsidR="00304C6A" w:rsidRPr="00304C6A" w:rsidRDefault="00304C6A" w:rsidP="00304C6A">
      <w:pPr>
        <w:jc w:val="center"/>
        <w:rPr>
          <w:b/>
          <w:sz w:val="28"/>
          <w:szCs w:val="28"/>
        </w:rPr>
      </w:pPr>
    </w:p>
    <w:p w:rsidR="00304C6A" w:rsidRPr="00304C6A" w:rsidRDefault="00304C6A" w:rsidP="00304C6A">
      <w:pPr>
        <w:jc w:val="center"/>
        <w:rPr>
          <w:sz w:val="28"/>
          <w:szCs w:val="28"/>
        </w:rPr>
      </w:pPr>
      <w:r w:rsidRPr="00304C6A">
        <w:rPr>
          <w:sz w:val="28"/>
          <w:szCs w:val="28"/>
        </w:rPr>
        <w:t>от 20.08.2014 № 26/2</w:t>
      </w:r>
    </w:p>
    <w:p w:rsidR="00872BE6" w:rsidRDefault="00872BE6"/>
    <w:p w:rsidR="00872BE6" w:rsidRDefault="00872BE6"/>
    <w:p w:rsidR="00872BE6" w:rsidRDefault="00872BE6" w:rsidP="00872BE6">
      <w:pPr>
        <w:jc w:val="center"/>
      </w:pPr>
      <w:r>
        <w:t xml:space="preserve">О Решении Совета депутатов города Реутов «Об условиях приватизации нежилого помещения, общей площадью 97,5 кв. </w:t>
      </w:r>
      <w:proofErr w:type="spellStart"/>
      <w:r>
        <w:t>м.</w:t>
      </w:r>
      <w:proofErr w:type="gramStart"/>
      <w:r>
        <w:t>,э</w:t>
      </w:r>
      <w:proofErr w:type="gramEnd"/>
      <w:r>
        <w:t>таж</w:t>
      </w:r>
      <w:proofErr w:type="spellEnd"/>
      <w:r>
        <w:t xml:space="preserve"> 1,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</w:p>
    <w:p w:rsidR="00872BE6" w:rsidRPr="00872BE6" w:rsidRDefault="00872BE6" w:rsidP="00872BE6">
      <w:pPr>
        <w:jc w:val="center"/>
      </w:pPr>
      <w:r>
        <w:t xml:space="preserve">г. Реутов, ул. Ленина, д.8, пом. </w:t>
      </w:r>
      <w:r>
        <w:rPr>
          <w:lang w:val="en-US"/>
        </w:rPr>
        <w:t>II</w:t>
      </w:r>
      <w:r>
        <w:t>»</w:t>
      </w:r>
    </w:p>
    <w:p w:rsidR="00872BE6" w:rsidRDefault="00872BE6"/>
    <w:p w:rsidR="00872BE6" w:rsidRDefault="00872BE6"/>
    <w:p w:rsidR="00872BE6" w:rsidRDefault="00872BE6">
      <w:r>
        <w:tab/>
        <w:t>Совет депутатов города Реутов решил:</w:t>
      </w:r>
    </w:p>
    <w:p w:rsidR="00872BE6" w:rsidRDefault="00872BE6"/>
    <w:p w:rsidR="00872BE6" w:rsidRPr="00872BE6" w:rsidRDefault="00872BE6" w:rsidP="00872BE6">
      <w:pPr>
        <w:pStyle w:val="a4"/>
        <w:numPr>
          <w:ilvl w:val="0"/>
          <w:numId w:val="1"/>
        </w:numPr>
        <w:ind w:left="0" w:firstLine="360"/>
        <w:jc w:val="both"/>
      </w:pPr>
      <w:r>
        <w:t>Принять Решение Совета депутатов города Реутов «Об условиях приватизации нежилого помещения, общей площадью 97,5 кв. м., этаж 1, адрес</w:t>
      </w:r>
      <w:r w:rsidRPr="00872BE6">
        <w:rPr>
          <w:b/>
          <w:bCs/>
        </w:rPr>
        <w:t xml:space="preserve"> </w:t>
      </w:r>
      <w:r w:rsidRPr="00872BE6">
        <w:rPr>
          <w:bCs/>
        </w:rPr>
        <w:t>объекта:</w:t>
      </w:r>
      <w:r w:rsidRPr="00872BE6">
        <w:rPr>
          <w:b/>
          <w:bCs/>
        </w:rPr>
        <w:t xml:space="preserve"> </w:t>
      </w:r>
      <w:r w:rsidRPr="00872BE6"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r w:rsidRPr="00872BE6">
        <w:rPr>
          <w:lang w:val="en-US"/>
        </w:rPr>
        <w:t>II</w:t>
      </w:r>
      <w:r>
        <w:t>» (прилагается).</w:t>
      </w:r>
    </w:p>
    <w:p w:rsidR="00872BE6" w:rsidRDefault="00872BE6"/>
    <w:p w:rsidR="00872BE6" w:rsidRDefault="00872BE6" w:rsidP="00872BE6">
      <w:pPr>
        <w:pStyle w:val="a4"/>
        <w:numPr>
          <w:ilvl w:val="0"/>
          <w:numId w:val="1"/>
        </w:numPr>
        <w:ind w:left="0" w:firstLine="360"/>
        <w:jc w:val="both"/>
      </w:pPr>
      <w:r>
        <w:t>Направить Решение Совета депутатов города Реутов «Об условиях приватизации нежилого помещения, общей площадью 97,5 кв. м., этаж 1, адрес</w:t>
      </w:r>
      <w:r w:rsidRPr="00872BE6">
        <w:rPr>
          <w:b/>
          <w:bCs/>
        </w:rPr>
        <w:t xml:space="preserve"> </w:t>
      </w:r>
      <w:r w:rsidRPr="00872BE6">
        <w:rPr>
          <w:bCs/>
        </w:rPr>
        <w:t>объекта:</w:t>
      </w:r>
      <w:r w:rsidRPr="00872BE6">
        <w:rPr>
          <w:b/>
          <w:bCs/>
        </w:rPr>
        <w:t xml:space="preserve"> </w:t>
      </w:r>
      <w:r w:rsidRPr="00872BE6">
        <w:rPr>
          <w:bCs/>
        </w:rPr>
        <w:t>Московская</w:t>
      </w:r>
      <w:r>
        <w:t xml:space="preserve"> область,</w:t>
      </w:r>
      <w:r w:rsidRPr="001A0C0E">
        <w:t xml:space="preserve"> </w:t>
      </w:r>
      <w:r>
        <w:t xml:space="preserve">г. Реутов, ул. Ленина, д.8, пом. </w:t>
      </w:r>
      <w:r w:rsidRPr="00872BE6">
        <w:rPr>
          <w:lang w:val="en-US"/>
        </w:rPr>
        <w:t>II</w:t>
      </w:r>
      <w:r>
        <w:t>» Главе города Реутов Юрову С.Г. для подписания и опубликования.</w:t>
      </w:r>
    </w:p>
    <w:p w:rsidR="00872BE6" w:rsidRDefault="00872BE6" w:rsidP="00872BE6">
      <w:pPr>
        <w:jc w:val="center"/>
      </w:pPr>
    </w:p>
    <w:p w:rsidR="00872BE6" w:rsidRDefault="00872BE6" w:rsidP="00872BE6">
      <w:pPr>
        <w:jc w:val="center"/>
      </w:pPr>
    </w:p>
    <w:p w:rsidR="00872BE6" w:rsidRDefault="00872BE6" w:rsidP="00872BE6">
      <w:pPr>
        <w:jc w:val="center"/>
      </w:pPr>
    </w:p>
    <w:p w:rsidR="00872BE6" w:rsidRDefault="00872BE6" w:rsidP="00872BE6">
      <w:pPr>
        <w:jc w:val="center"/>
      </w:pPr>
    </w:p>
    <w:p w:rsidR="00872BE6" w:rsidRDefault="00872BE6" w:rsidP="00872BE6">
      <w:pPr>
        <w:jc w:val="center"/>
      </w:pPr>
    </w:p>
    <w:p w:rsidR="00872BE6" w:rsidRDefault="00872BE6" w:rsidP="00872BE6">
      <w:pPr>
        <w:jc w:val="both"/>
      </w:pPr>
      <w:r>
        <w:t xml:space="preserve">Председатель </w:t>
      </w:r>
    </w:p>
    <w:p w:rsidR="00872BE6" w:rsidRPr="00214C78" w:rsidRDefault="00872BE6" w:rsidP="00872BE6">
      <w:pPr>
        <w:jc w:val="both"/>
      </w:pPr>
      <w:r>
        <w:t xml:space="preserve">Совета депутатов города Реутов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  <w:bookmarkStart w:id="0" w:name="_GoBack"/>
      <w:bookmarkEnd w:id="0"/>
    </w:p>
    <w:sectPr w:rsidR="00872BE6" w:rsidRPr="0021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7FFD"/>
    <w:multiLevelType w:val="hybridMultilevel"/>
    <w:tmpl w:val="1C18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65D3F"/>
    <w:rsid w:val="00083B39"/>
    <w:rsid w:val="00086B04"/>
    <w:rsid w:val="000B598B"/>
    <w:rsid w:val="000B6B97"/>
    <w:rsid w:val="000D4EB4"/>
    <w:rsid w:val="000E6725"/>
    <w:rsid w:val="000E7172"/>
    <w:rsid w:val="000E755C"/>
    <w:rsid w:val="000F43C9"/>
    <w:rsid w:val="00120C97"/>
    <w:rsid w:val="00147D0C"/>
    <w:rsid w:val="0015767A"/>
    <w:rsid w:val="001621C5"/>
    <w:rsid w:val="00162E93"/>
    <w:rsid w:val="00173035"/>
    <w:rsid w:val="001A0C0E"/>
    <w:rsid w:val="001B1364"/>
    <w:rsid w:val="001B1EE2"/>
    <w:rsid w:val="001B3ECC"/>
    <w:rsid w:val="001E14FE"/>
    <w:rsid w:val="002947C9"/>
    <w:rsid w:val="002A0002"/>
    <w:rsid w:val="002D7F53"/>
    <w:rsid w:val="002E22F8"/>
    <w:rsid w:val="002F5677"/>
    <w:rsid w:val="00302E0D"/>
    <w:rsid w:val="003047AA"/>
    <w:rsid w:val="00304C6A"/>
    <w:rsid w:val="00310B56"/>
    <w:rsid w:val="00316FBA"/>
    <w:rsid w:val="0031724E"/>
    <w:rsid w:val="003458C7"/>
    <w:rsid w:val="003654A9"/>
    <w:rsid w:val="00371DB0"/>
    <w:rsid w:val="00382B4A"/>
    <w:rsid w:val="003952E2"/>
    <w:rsid w:val="003C4960"/>
    <w:rsid w:val="003C63D7"/>
    <w:rsid w:val="003D2B82"/>
    <w:rsid w:val="004238FC"/>
    <w:rsid w:val="00424714"/>
    <w:rsid w:val="00440B40"/>
    <w:rsid w:val="00441307"/>
    <w:rsid w:val="00445127"/>
    <w:rsid w:val="00445BF2"/>
    <w:rsid w:val="004505C5"/>
    <w:rsid w:val="00463441"/>
    <w:rsid w:val="00480673"/>
    <w:rsid w:val="00487066"/>
    <w:rsid w:val="00494E38"/>
    <w:rsid w:val="004F2C5D"/>
    <w:rsid w:val="004F67C4"/>
    <w:rsid w:val="00576C60"/>
    <w:rsid w:val="005B2CB4"/>
    <w:rsid w:val="005C1253"/>
    <w:rsid w:val="00657776"/>
    <w:rsid w:val="0066521A"/>
    <w:rsid w:val="00671A13"/>
    <w:rsid w:val="006D4F8A"/>
    <w:rsid w:val="00714681"/>
    <w:rsid w:val="00715B7D"/>
    <w:rsid w:val="00744473"/>
    <w:rsid w:val="00762916"/>
    <w:rsid w:val="007A2F85"/>
    <w:rsid w:val="007B0AF3"/>
    <w:rsid w:val="007C0561"/>
    <w:rsid w:val="007E4DFA"/>
    <w:rsid w:val="00800508"/>
    <w:rsid w:val="00825980"/>
    <w:rsid w:val="0085741C"/>
    <w:rsid w:val="00860372"/>
    <w:rsid w:val="00872BE6"/>
    <w:rsid w:val="008758A6"/>
    <w:rsid w:val="008A741D"/>
    <w:rsid w:val="009C5FC7"/>
    <w:rsid w:val="009D02A0"/>
    <w:rsid w:val="00A245EF"/>
    <w:rsid w:val="00A40A4B"/>
    <w:rsid w:val="00A50026"/>
    <w:rsid w:val="00A743D4"/>
    <w:rsid w:val="00B32E2F"/>
    <w:rsid w:val="00B40546"/>
    <w:rsid w:val="00B556BB"/>
    <w:rsid w:val="00B62536"/>
    <w:rsid w:val="00B641A3"/>
    <w:rsid w:val="00B7333B"/>
    <w:rsid w:val="00BA480B"/>
    <w:rsid w:val="00BC46F3"/>
    <w:rsid w:val="00C05858"/>
    <w:rsid w:val="00C8077A"/>
    <w:rsid w:val="00D5171F"/>
    <w:rsid w:val="00DA3C9B"/>
    <w:rsid w:val="00DC7344"/>
    <w:rsid w:val="00DD7BDE"/>
    <w:rsid w:val="00DE6345"/>
    <w:rsid w:val="00DF4512"/>
    <w:rsid w:val="00DF4BF3"/>
    <w:rsid w:val="00E36B92"/>
    <w:rsid w:val="00E46E6A"/>
    <w:rsid w:val="00E62CE9"/>
    <w:rsid w:val="00E959FD"/>
    <w:rsid w:val="00EB4E6C"/>
    <w:rsid w:val="00EE098B"/>
    <w:rsid w:val="00EF54AF"/>
    <w:rsid w:val="00EF54C0"/>
    <w:rsid w:val="00F16A0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7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7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7</cp:revision>
  <cp:lastPrinted>2014-09-12T06:32:00Z</cp:lastPrinted>
  <dcterms:created xsi:type="dcterms:W3CDTF">2014-08-20T05:58:00Z</dcterms:created>
  <dcterms:modified xsi:type="dcterms:W3CDTF">2014-09-20T06:41:00Z</dcterms:modified>
</cp:coreProperties>
</file>